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46C" w:rsidRDefault="0060446C" w:rsidP="00E90F34">
      <w:pPr>
        <w:pStyle w:val="NoSpacing"/>
        <w:jc w:val="center"/>
        <w:rPr>
          <w:rFonts w:ascii="Arial" w:hAnsi="Arial" w:cs="Arial"/>
          <w:b/>
          <w:sz w:val="24"/>
          <w:szCs w:val="24"/>
          <w:u w:val="single"/>
          <w:lang w:val="en-US" w:eastAsia="en-GB"/>
        </w:rPr>
      </w:pPr>
    </w:p>
    <w:p w:rsidR="00C701F7" w:rsidRDefault="00C701F7" w:rsidP="00E90F34">
      <w:pPr>
        <w:pStyle w:val="NoSpacing"/>
        <w:jc w:val="center"/>
        <w:rPr>
          <w:rFonts w:ascii="Arial" w:hAnsi="Arial" w:cs="Arial"/>
          <w:b/>
          <w:sz w:val="24"/>
          <w:szCs w:val="24"/>
          <w:u w:val="single"/>
          <w:lang w:val="en-US" w:eastAsia="en-GB"/>
        </w:rPr>
      </w:pPr>
    </w:p>
    <w:p w:rsidR="00C701F7" w:rsidRPr="00E90F34" w:rsidRDefault="00C701F7" w:rsidP="00C701F7">
      <w:pPr>
        <w:pStyle w:val="NoSpacing"/>
        <w:jc w:val="center"/>
        <w:rPr>
          <w:rFonts w:ascii="Arial" w:hAnsi="Arial" w:cs="Arial"/>
          <w:b/>
          <w:sz w:val="24"/>
          <w:szCs w:val="24"/>
          <w:u w:val="single"/>
          <w:lang w:val="en-US" w:eastAsia="en-GB"/>
        </w:rPr>
      </w:pPr>
      <w:r w:rsidRPr="00C701F7">
        <w:rPr>
          <w:rFonts w:ascii="Arial" w:hAnsi="Arial" w:cs="Arial"/>
          <w:b/>
          <w:noProof/>
          <w:sz w:val="24"/>
          <w:szCs w:val="24"/>
          <w:u w:val="single"/>
          <w:lang w:eastAsia="en-GB"/>
        </w:rPr>
        <w:drawing>
          <wp:inline distT="0" distB="0" distL="0" distR="0" wp14:anchorId="608DCB14" wp14:editId="3AB4A79E">
            <wp:extent cx="1123950" cy="1310525"/>
            <wp:effectExtent l="0" t="0" r="0" b="4445"/>
            <wp:docPr id="1" name="Picture 1" descr="C:\Users\jessica.baxter.BSIDB\AppData\Local\Microsoft\Windows\INetCache\Content.Outlook\ZO9HDV47\ADA-logo-(Lincolnshire-Branch)-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baxter.BSIDB\AppData\Local\Microsoft\Windows\INetCache\Content.Outlook\ZO9HDV47\ADA-logo-(Lincolnshire-Branch)-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1699" cy="1331220"/>
                    </a:xfrm>
                    <a:prstGeom prst="rect">
                      <a:avLst/>
                    </a:prstGeom>
                    <a:noFill/>
                    <a:ln>
                      <a:noFill/>
                    </a:ln>
                  </pic:spPr>
                </pic:pic>
              </a:graphicData>
            </a:graphic>
          </wp:inline>
        </w:drawing>
      </w:r>
    </w:p>
    <w:p w:rsidR="00C701F7" w:rsidRDefault="00C701F7" w:rsidP="00E90F34">
      <w:pPr>
        <w:pStyle w:val="NoSpacing"/>
        <w:jc w:val="center"/>
        <w:rPr>
          <w:rFonts w:ascii="Arial" w:hAnsi="Arial" w:cs="Arial"/>
          <w:b/>
          <w:sz w:val="24"/>
          <w:szCs w:val="24"/>
          <w:u w:val="single"/>
          <w:lang w:val="en-US" w:eastAsia="en-GB"/>
        </w:rPr>
      </w:pPr>
    </w:p>
    <w:p w:rsidR="00E90F34" w:rsidRPr="00E90F34" w:rsidRDefault="00E90F34" w:rsidP="00E90F34">
      <w:pPr>
        <w:pStyle w:val="NoSpacing"/>
        <w:jc w:val="center"/>
        <w:rPr>
          <w:rFonts w:ascii="Arial" w:hAnsi="Arial" w:cs="Arial"/>
          <w:b/>
          <w:sz w:val="24"/>
          <w:szCs w:val="24"/>
          <w:u w:val="single"/>
          <w:lang w:val="en-US" w:eastAsia="en-GB"/>
        </w:rPr>
      </w:pPr>
      <w:r w:rsidRPr="00E90F34">
        <w:rPr>
          <w:rFonts w:ascii="Arial" w:hAnsi="Arial" w:cs="Arial"/>
          <w:b/>
          <w:sz w:val="24"/>
          <w:szCs w:val="24"/>
          <w:u w:val="single"/>
          <w:lang w:val="en-US" w:eastAsia="en-GB"/>
        </w:rPr>
        <w:t>Grant in Aid Applications Manager</w:t>
      </w:r>
    </w:p>
    <w:p w:rsidR="00E90F34" w:rsidRDefault="00E90F34" w:rsidP="00E90F34">
      <w:pPr>
        <w:pStyle w:val="NoSpacing"/>
        <w:jc w:val="both"/>
        <w:rPr>
          <w:rFonts w:ascii="Arial" w:hAnsi="Arial" w:cs="Arial"/>
          <w:sz w:val="24"/>
          <w:szCs w:val="24"/>
          <w:lang w:val="en-US" w:eastAsia="en-GB"/>
        </w:rPr>
      </w:pPr>
    </w:p>
    <w:p w:rsidR="00E90F34" w:rsidRPr="00E90F34" w:rsidRDefault="00E90F34" w:rsidP="00E90F34">
      <w:pPr>
        <w:pStyle w:val="NoSpacing"/>
        <w:jc w:val="both"/>
        <w:rPr>
          <w:rFonts w:ascii="Arial" w:hAnsi="Arial" w:cs="Arial"/>
          <w:sz w:val="24"/>
          <w:szCs w:val="24"/>
          <w:lang w:val="en-US" w:eastAsia="en-GB"/>
        </w:rPr>
      </w:pPr>
      <w:r w:rsidRPr="00E90F34">
        <w:rPr>
          <w:rFonts w:ascii="Arial" w:hAnsi="Arial" w:cs="Arial"/>
          <w:sz w:val="24"/>
          <w:szCs w:val="24"/>
          <w:lang w:val="en-US" w:eastAsia="en-GB"/>
        </w:rPr>
        <w:t>We are looking for an experienced, highly motivated, confident and enthusiastic person to join The Lincolnshire Internal Drainage Board team that engages with the Environment Agency (EA) and other Risk Management Authorities (RMA) in relation to applications for Flood and Coastal Erosion Risk Management (FCERM) Grant in Aid, Local Levy etc.</w:t>
      </w:r>
    </w:p>
    <w:p w:rsidR="00E90F34" w:rsidRPr="00E90F34" w:rsidRDefault="00E90F34" w:rsidP="00E90F34">
      <w:pPr>
        <w:pStyle w:val="NoSpacing"/>
        <w:jc w:val="both"/>
        <w:rPr>
          <w:rFonts w:ascii="Arial" w:hAnsi="Arial" w:cs="Arial"/>
          <w:sz w:val="24"/>
          <w:szCs w:val="24"/>
          <w:lang w:val="en-US" w:eastAsia="en-GB"/>
        </w:rPr>
      </w:pPr>
    </w:p>
    <w:p w:rsidR="00E90F34" w:rsidRPr="00E90F34" w:rsidRDefault="00E90F34" w:rsidP="00E90F34">
      <w:pPr>
        <w:pStyle w:val="NoSpacing"/>
        <w:jc w:val="both"/>
        <w:rPr>
          <w:rFonts w:ascii="Arial" w:hAnsi="Arial" w:cs="Arial"/>
          <w:sz w:val="24"/>
          <w:szCs w:val="24"/>
          <w:lang w:val="en-US" w:eastAsia="en-GB"/>
        </w:rPr>
      </w:pPr>
      <w:r w:rsidRPr="00E90F34">
        <w:rPr>
          <w:rFonts w:ascii="Arial" w:hAnsi="Arial" w:cs="Arial"/>
          <w:sz w:val="24"/>
          <w:szCs w:val="24"/>
          <w:lang w:val="en-US" w:eastAsia="en-GB"/>
        </w:rPr>
        <w:t>The successful candidate will therefore need the ability to develop strong relationships and have excellent communication and customer service skills to secure customer engagement where you can add the most value to IDB project proposals and applications.</w:t>
      </w:r>
    </w:p>
    <w:p w:rsidR="00E90F34" w:rsidRPr="00E90F34" w:rsidRDefault="00E90F34" w:rsidP="00E90F34">
      <w:pPr>
        <w:pStyle w:val="NoSpacing"/>
        <w:jc w:val="both"/>
        <w:rPr>
          <w:rFonts w:ascii="Arial" w:hAnsi="Arial" w:cs="Arial"/>
          <w:sz w:val="24"/>
          <w:szCs w:val="24"/>
          <w:lang w:val="en-US" w:eastAsia="en-GB"/>
        </w:rPr>
      </w:pPr>
    </w:p>
    <w:p w:rsidR="00E90F34" w:rsidRPr="00E90F34" w:rsidRDefault="00E90F34" w:rsidP="00E90F34">
      <w:pPr>
        <w:pStyle w:val="NoSpacing"/>
        <w:jc w:val="both"/>
        <w:rPr>
          <w:rFonts w:ascii="Arial" w:hAnsi="Arial" w:cs="Arial"/>
          <w:sz w:val="24"/>
          <w:szCs w:val="24"/>
          <w:lang w:val="en-US" w:eastAsia="en-GB"/>
        </w:rPr>
      </w:pPr>
      <w:r w:rsidRPr="00E90F34">
        <w:rPr>
          <w:rFonts w:ascii="Arial" w:hAnsi="Arial" w:cs="Arial"/>
          <w:sz w:val="24"/>
          <w:szCs w:val="24"/>
          <w:lang w:val="en-US" w:eastAsia="en-GB"/>
        </w:rPr>
        <w:t>You will be required to work with local colleagues around the County to develop numerous applications throughout the year.</w:t>
      </w:r>
    </w:p>
    <w:p w:rsidR="00E90F34" w:rsidRPr="00E90F34" w:rsidRDefault="00E90F34" w:rsidP="00E90F34">
      <w:pPr>
        <w:pStyle w:val="NoSpacing"/>
        <w:jc w:val="both"/>
        <w:rPr>
          <w:rFonts w:ascii="Arial" w:hAnsi="Arial" w:cs="Arial"/>
          <w:sz w:val="24"/>
          <w:szCs w:val="24"/>
          <w:lang w:val="en-US" w:eastAsia="en-GB"/>
        </w:rPr>
      </w:pPr>
    </w:p>
    <w:p w:rsidR="00400D30" w:rsidRDefault="00E90F34" w:rsidP="00E90F34">
      <w:pPr>
        <w:pStyle w:val="NoSpacing"/>
        <w:jc w:val="both"/>
        <w:rPr>
          <w:rFonts w:ascii="Arial" w:hAnsi="Arial" w:cs="Arial"/>
          <w:sz w:val="24"/>
          <w:szCs w:val="24"/>
          <w:lang w:val="en-US" w:eastAsia="en-GB"/>
        </w:rPr>
      </w:pPr>
      <w:r w:rsidRPr="00E90F34">
        <w:rPr>
          <w:rFonts w:ascii="Arial" w:hAnsi="Arial" w:cs="Arial"/>
          <w:sz w:val="24"/>
          <w:szCs w:val="24"/>
          <w:lang w:val="en-US" w:eastAsia="en-GB"/>
        </w:rPr>
        <w:t>You will need to meet strict deadlines and targets under challenging work pressures.</w:t>
      </w:r>
    </w:p>
    <w:p w:rsidR="00400D30" w:rsidRDefault="00400D30" w:rsidP="00E90F34">
      <w:pPr>
        <w:pStyle w:val="NoSpacing"/>
        <w:jc w:val="both"/>
        <w:rPr>
          <w:rFonts w:ascii="Arial" w:hAnsi="Arial" w:cs="Arial"/>
          <w:sz w:val="24"/>
          <w:szCs w:val="24"/>
          <w:lang w:val="en-US" w:eastAsia="en-GB"/>
        </w:rPr>
      </w:pPr>
    </w:p>
    <w:p w:rsidR="00400D30" w:rsidRPr="00400D30" w:rsidRDefault="00400D30" w:rsidP="00400D30">
      <w:pPr>
        <w:pStyle w:val="NoSpacing"/>
        <w:jc w:val="both"/>
        <w:rPr>
          <w:rFonts w:ascii="Arial" w:hAnsi="Arial" w:cs="Arial"/>
          <w:sz w:val="24"/>
          <w:szCs w:val="24"/>
          <w:lang w:val="en-US" w:eastAsia="en-GB"/>
        </w:rPr>
      </w:pPr>
      <w:r w:rsidRPr="00400D30">
        <w:rPr>
          <w:rFonts w:ascii="Arial" w:hAnsi="Arial" w:cs="Arial"/>
          <w:sz w:val="24"/>
          <w:szCs w:val="24"/>
          <w:lang w:val="en-US" w:eastAsia="en-GB"/>
        </w:rPr>
        <w:t>Office accommodation will be offered in each of the eleven offices you could be reporting to around the County, your primary office will be Black Sluice Internal Drainage Board’s offices at Swineshead.</w:t>
      </w:r>
    </w:p>
    <w:p w:rsidR="00400D30" w:rsidRPr="00400D30" w:rsidRDefault="00400D30" w:rsidP="00400D30">
      <w:pPr>
        <w:pStyle w:val="NoSpacing"/>
        <w:jc w:val="both"/>
        <w:rPr>
          <w:rFonts w:ascii="Arial" w:hAnsi="Arial" w:cs="Arial"/>
          <w:sz w:val="24"/>
          <w:szCs w:val="24"/>
          <w:lang w:val="en-US" w:eastAsia="en-GB"/>
        </w:rPr>
      </w:pPr>
    </w:p>
    <w:p w:rsidR="00400D30" w:rsidRPr="00400D30" w:rsidRDefault="00400D30" w:rsidP="00400D30">
      <w:pPr>
        <w:pStyle w:val="NoSpacing"/>
        <w:jc w:val="both"/>
        <w:rPr>
          <w:rFonts w:ascii="Arial" w:hAnsi="Arial" w:cs="Arial"/>
          <w:sz w:val="24"/>
          <w:szCs w:val="24"/>
          <w:lang w:val="en-US" w:eastAsia="en-GB"/>
        </w:rPr>
      </w:pPr>
      <w:r w:rsidRPr="00400D30">
        <w:rPr>
          <w:rFonts w:ascii="Arial" w:hAnsi="Arial" w:cs="Arial"/>
          <w:sz w:val="24"/>
          <w:szCs w:val="24"/>
          <w:lang w:val="en-US" w:eastAsia="en-GB"/>
        </w:rPr>
        <w:t>Lincs ADA have secured funding for 12 months for this position but it is envisaged this position will become self-funding through the successes of the ongoing grant applications and cost recovery.</w:t>
      </w:r>
    </w:p>
    <w:p w:rsidR="00E90F34" w:rsidRPr="00E90F34" w:rsidRDefault="00E90F34" w:rsidP="00E90F34">
      <w:pPr>
        <w:pStyle w:val="NoSpacing"/>
        <w:jc w:val="both"/>
        <w:rPr>
          <w:rFonts w:ascii="Arial" w:hAnsi="Arial" w:cs="Arial"/>
          <w:sz w:val="24"/>
          <w:szCs w:val="24"/>
          <w:lang w:val="en-US" w:eastAsia="en-GB"/>
        </w:rPr>
      </w:pPr>
    </w:p>
    <w:p w:rsidR="00E90F34" w:rsidRPr="00E90F34" w:rsidRDefault="00E90F34" w:rsidP="00E90F34">
      <w:pPr>
        <w:pStyle w:val="NoSpacing"/>
        <w:jc w:val="both"/>
        <w:rPr>
          <w:rFonts w:ascii="Arial" w:hAnsi="Arial" w:cs="Arial"/>
          <w:sz w:val="24"/>
          <w:szCs w:val="24"/>
          <w:lang w:val="en-US" w:eastAsia="en-GB"/>
        </w:rPr>
      </w:pPr>
      <w:r w:rsidRPr="00E90F34">
        <w:rPr>
          <w:rFonts w:ascii="Arial" w:hAnsi="Arial" w:cs="Arial"/>
          <w:sz w:val="24"/>
          <w:szCs w:val="24"/>
          <w:lang w:val="en-US" w:eastAsia="en-GB"/>
        </w:rPr>
        <w:t xml:space="preserve"> </w:t>
      </w:r>
    </w:p>
    <w:p w:rsidR="00E90F34" w:rsidRPr="00400D30" w:rsidRDefault="00E90F34" w:rsidP="00E90F34">
      <w:pPr>
        <w:pStyle w:val="NoSpacing"/>
        <w:jc w:val="both"/>
        <w:rPr>
          <w:rFonts w:ascii="Arial" w:hAnsi="Arial" w:cs="Arial"/>
          <w:b/>
          <w:sz w:val="24"/>
          <w:szCs w:val="24"/>
          <w:u w:val="single"/>
          <w:lang w:val="en-US" w:eastAsia="en-GB"/>
        </w:rPr>
      </w:pPr>
      <w:r w:rsidRPr="00E90F34">
        <w:rPr>
          <w:rFonts w:ascii="Arial" w:hAnsi="Arial" w:cs="Arial"/>
          <w:b/>
          <w:sz w:val="24"/>
          <w:szCs w:val="24"/>
          <w:u w:val="single"/>
          <w:lang w:val="en-US" w:eastAsia="en-GB"/>
        </w:rPr>
        <w:t xml:space="preserve">Essential Experience/Skills </w:t>
      </w:r>
    </w:p>
    <w:p w:rsidR="00E90F34" w:rsidRPr="00E90F34" w:rsidRDefault="00E90F34" w:rsidP="00E90F34">
      <w:pPr>
        <w:pStyle w:val="NoSpacing"/>
        <w:jc w:val="both"/>
        <w:rPr>
          <w:rFonts w:ascii="Arial" w:hAnsi="Arial" w:cs="Arial"/>
          <w:sz w:val="24"/>
          <w:szCs w:val="24"/>
          <w:lang w:val="en-US" w:eastAsia="en-GB"/>
        </w:rPr>
      </w:pPr>
      <w:r w:rsidRPr="00E90F34">
        <w:rPr>
          <w:rFonts w:ascii="Arial" w:hAnsi="Arial" w:cs="Arial"/>
          <w:sz w:val="24"/>
          <w:szCs w:val="24"/>
          <w:lang w:val="en-US" w:eastAsia="en-GB"/>
        </w:rPr>
        <w:t>You are likely to be an experienced professional administrator already working with the FCERM Grant in aid sector</w:t>
      </w:r>
      <w:r>
        <w:rPr>
          <w:rFonts w:ascii="Arial" w:hAnsi="Arial" w:cs="Arial"/>
          <w:sz w:val="24"/>
          <w:szCs w:val="24"/>
          <w:lang w:val="en-US" w:eastAsia="en-GB"/>
        </w:rPr>
        <w:t>.</w:t>
      </w:r>
    </w:p>
    <w:p w:rsidR="00E90F34" w:rsidRDefault="00E90F34" w:rsidP="00E90F34">
      <w:pPr>
        <w:pStyle w:val="NoSpacing"/>
        <w:jc w:val="both"/>
        <w:rPr>
          <w:rFonts w:ascii="Arial" w:hAnsi="Arial" w:cs="Arial"/>
          <w:sz w:val="24"/>
          <w:szCs w:val="24"/>
          <w:lang w:val="en-US" w:eastAsia="en-GB"/>
        </w:rPr>
      </w:pPr>
    </w:p>
    <w:p w:rsidR="00E90F34" w:rsidRPr="00E90F34" w:rsidRDefault="00E90F34" w:rsidP="00E90F34">
      <w:pPr>
        <w:pStyle w:val="NoSpacing"/>
        <w:jc w:val="both"/>
        <w:rPr>
          <w:rFonts w:ascii="Arial" w:hAnsi="Arial" w:cs="Arial"/>
          <w:sz w:val="24"/>
          <w:szCs w:val="24"/>
          <w:lang w:val="en-US" w:eastAsia="en-GB"/>
        </w:rPr>
      </w:pPr>
      <w:r w:rsidRPr="00E90F34">
        <w:rPr>
          <w:rFonts w:ascii="Arial" w:hAnsi="Arial" w:cs="Arial"/>
          <w:sz w:val="24"/>
          <w:szCs w:val="24"/>
          <w:lang w:val="en-US" w:eastAsia="en-GB"/>
        </w:rPr>
        <w:t xml:space="preserve">Have excellent </w:t>
      </w:r>
      <w:r w:rsidRPr="00E90F34">
        <w:rPr>
          <w:rFonts w:ascii="Arial" w:hAnsi="Arial" w:cs="Arial"/>
          <w:sz w:val="24"/>
          <w:szCs w:val="24"/>
          <w:lang w:eastAsia="en-GB"/>
        </w:rPr>
        <w:t>organisational</w:t>
      </w:r>
      <w:r w:rsidRPr="00E90F34">
        <w:rPr>
          <w:rFonts w:ascii="Arial" w:hAnsi="Arial" w:cs="Arial"/>
          <w:sz w:val="24"/>
          <w:szCs w:val="24"/>
          <w:lang w:val="en-US" w:eastAsia="en-GB"/>
        </w:rPr>
        <w:t xml:space="preserve"> skills.</w:t>
      </w:r>
    </w:p>
    <w:p w:rsidR="00E90F34" w:rsidRDefault="00E90F34" w:rsidP="00E90F34">
      <w:pPr>
        <w:pStyle w:val="NoSpacing"/>
        <w:jc w:val="both"/>
        <w:rPr>
          <w:rFonts w:ascii="Arial" w:hAnsi="Arial" w:cs="Arial"/>
          <w:sz w:val="24"/>
          <w:szCs w:val="24"/>
          <w:lang w:val="en-US" w:eastAsia="en-GB"/>
        </w:rPr>
      </w:pPr>
    </w:p>
    <w:p w:rsidR="00E90F34" w:rsidRPr="00E90F34" w:rsidRDefault="00E90F34" w:rsidP="00E90F34">
      <w:pPr>
        <w:pStyle w:val="NoSpacing"/>
        <w:jc w:val="both"/>
        <w:rPr>
          <w:rFonts w:ascii="Arial" w:hAnsi="Arial" w:cs="Arial"/>
          <w:sz w:val="24"/>
          <w:szCs w:val="24"/>
          <w:lang w:val="en-US" w:eastAsia="en-GB"/>
        </w:rPr>
      </w:pPr>
      <w:r w:rsidRPr="00E90F34">
        <w:rPr>
          <w:rFonts w:ascii="Arial" w:hAnsi="Arial" w:cs="Arial"/>
          <w:sz w:val="24"/>
          <w:szCs w:val="24"/>
          <w:lang w:val="en-US" w:eastAsia="en-GB"/>
        </w:rPr>
        <w:t>You will be qualified to at least degree standard (or equivalent) in a relevant discipline.</w:t>
      </w:r>
    </w:p>
    <w:p w:rsidR="00E90F34" w:rsidRPr="00E90F34" w:rsidRDefault="00E90F34" w:rsidP="00E90F34">
      <w:pPr>
        <w:pStyle w:val="NoSpacing"/>
        <w:jc w:val="both"/>
        <w:rPr>
          <w:rFonts w:ascii="Arial" w:hAnsi="Arial" w:cs="Arial"/>
          <w:sz w:val="24"/>
          <w:szCs w:val="24"/>
          <w:lang w:val="en-US" w:eastAsia="en-GB"/>
        </w:rPr>
      </w:pPr>
    </w:p>
    <w:p w:rsidR="00E90F34" w:rsidRPr="00400D30" w:rsidRDefault="00E90F34" w:rsidP="00E90F34">
      <w:pPr>
        <w:pStyle w:val="NoSpacing"/>
        <w:jc w:val="both"/>
        <w:rPr>
          <w:rFonts w:ascii="Arial" w:hAnsi="Arial" w:cs="Arial"/>
          <w:b/>
          <w:sz w:val="24"/>
          <w:szCs w:val="24"/>
          <w:u w:val="single"/>
          <w:lang w:val="en-US" w:eastAsia="en-GB"/>
        </w:rPr>
      </w:pPr>
      <w:r w:rsidRPr="00E90F34">
        <w:rPr>
          <w:rFonts w:ascii="Arial" w:hAnsi="Arial" w:cs="Arial"/>
          <w:b/>
          <w:sz w:val="24"/>
          <w:szCs w:val="24"/>
          <w:u w:val="single"/>
          <w:lang w:val="en-US" w:eastAsia="en-GB"/>
        </w:rPr>
        <w:t>Expected experience and skills include:</w:t>
      </w:r>
    </w:p>
    <w:p w:rsidR="00E90F34" w:rsidRPr="00E90F34" w:rsidRDefault="00E90F34" w:rsidP="00E90F34">
      <w:pPr>
        <w:pStyle w:val="NoSpacing"/>
        <w:numPr>
          <w:ilvl w:val="0"/>
          <w:numId w:val="9"/>
        </w:numPr>
        <w:jc w:val="both"/>
        <w:rPr>
          <w:rFonts w:ascii="Arial" w:hAnsi="Arial" w:cs="Arial"/>
          <w:sz w:val="24"/>
          <w:szCs w:val="24"/>
          <w:lang w:val="en-US" w:eastAsia="en-GB"/>
        </w:rPr>
      </w:pPr>
      <w:r w:rsidRPr="00E90F34">
        <w:rPr>
          <w:rFonts w:ascii="Arial" w:hAnsi="Arial" w:cs="Arial"/>
          <w:sz w:val="24"/>
          <w:szCs w:val="24"/>
          <w:lang w:val="en-US" w:eastAsia="en-GB"/>
        </w:rPr>
        <w:t xml:space="preserve">The ability to prioritise incoming </w:t>
      </w:r>
      <w:r w:rsidR="0075079F">
        <w:rPr>
          <w:rFonts w:ascii="Arial" w:hAnsi="Arial" w:cs="Arial"/>
          <w:sz w:val="24"/>
          <w:szCs w:val="24"/>
          <w:lang w:val="en-US" w:eastAsia="en-GB"/>
        </w:rPr>
        <w:t>t</w:t>
      </w:r>
      <w:r w:rsidRPr="00E90F34">
        <w:rPr>
          <w:rFonts w:ascii="Arial" w:hAnsi="Arial" w:cs="Arial"/>
          <w:sz w:val="24"/>
          <w:szCs w:val="24"/>
          <w:lang w:val="en-US" w:eastAsia="en-GB"/>
        </w:rPr>
        <w:t>asks from multiple sources and work well to tight deadlines</w:t>
      </w:r>
    </w:p>
    <w:p w:rsidR="00E90F34" w:rsidRPr="00E90F34" w:rsidRDefault="00E90F34" w:rsidP="00E90F34">
      <w:pPr>
        <w:pStyle w:val="NoSpacing"/>
        <w:numPr>
          <w:ilvl w:val="0"/>
          <w:numId w:val="9"/>
        </w:numPr>
        <w:jc w:val="both"/>
        <w:rPr>
          <w:rFonts w:ascii="Arial" w:hAnsi="Arial" w:cs="Arial"/>
          <w:sz w:val="24"/>
          <w:szCs w:val="24"/>
          <w:lang w:val="en-US" w:eastAsia="en-GB"/>
        </w:rPr>
      </w:pPr>
      <w:r w:rsidRPr="00E90F34">
        <w:rPr>
          <w:rFonts w:ascii="Arial" w:hAnsi="Arial" w:cs="Arial"/>
          <w:sz w:val="24"/>
          <w:szCs w:val="24"/>
          <w:lang w:val="en-US" w:eastAsia="en-GB"/>
        </w:rPr>
        <w:t>The ability to produce all aspects of a detailed economic appraisal through to a business case and funding calculation for FCERM Grant in Aid, working with IDB &amp; EA colleagues</w:t>
      </w:r>
    </w:p>
    <w:p w:rsidR="00E90F34" w:rsidRPr="00E90F34" w:rsidRDefault="00E90F34" w:rsidP="00E90F34">
      <w:pPr>
        <w:pStyle w:val="NoSpacing"/>
        <w:numPr>
          <w:ilvl w:val="0"/>
          <w:numId w:val="9"/>
        </w:numPr>
        <w:jc w:val="both"/>
        <w:rPr>
          <w:rFonts w:ascii="Arial" w:hAnsi="Arial" w:cs="Arial"/>
          <w:sz w:val="24"/>
          <w:szCs w:val="24"/>
          <w:lang w:val="en-US" w:eastAsia="en-GB"/>
        </w:rPr>
      </w:pPr>
      <w:r w:rsidRPr="00E90F34">
        <w:rPr>
          <w:rFonts w:ascii="Arial" w:hAnsi="Arial" w:cs="Arial"/>
          <w:sz w:val="24"/>
          <w:szCs w:val="24"/>
          <w:lang w:val="en-US" w:eastAsia="en-GB"/>
        </w:rPr>
        <w:t>Exceptional relationship-building, inter-personal and customer skills</w:t>
      </w:r>
    </w:p>
    <w:p w:rsidR="00E90F34" w:rsidRDefault="00E90F34" w:rsidP="00E90F34">
      <w:pPr>
        <w:pStyle w:val="NoSpacing"/>
        <w:numPr>
          <w:ilvl w:val="0"/>
          <w:numId w:val="9"/>
        </w:numPr>
        <w:jc w:val="both"/>
        <w:rPr>
          <w:rFonts w:ascii="Arial" w:hAnsi="Arial" w:cs="Arial"/>
          <w:sz w:val="24"/>
          <w:szCs w:val="24"/>
          <w:lang w:val="en-US" w:eastAsia="en-GB"/>
        </w:rPr>
      </w:pPr>
      <w:r w:rsidRPr="00E90F34">
        <w:rPr>
          <w:rFonts w:ascii="Arial" w:hAnsi="Arial" w:cs="Arial"/>
          <w:sz w:val="24"/>
          <w:szCs w:val="24"/>
          <w:lang w:val="en-US" w:eastAsia="en-GB"/>
        </w:rPr>
        <w:t>A positive and enthusiastic attitude, with a drive to seek new innovative ways of working</w:t>
      </w:r>
    </w:p>
    <w:p w:rsidR="00400D30" w:rsidRDefault="00400D30" w:rsidP="00400D30">
      <w:pPr>
        <w:pStyle w:val="NoSpacing"/>
        <w:jc w:val="both"/>
        <w:rPr>
          <w:rFonts w:ascii="Arial" w:hAnsi="Arial" w:cs="Arial"/>
          <w:sz w:val="24"/>
          <w:szCs w:val="24"/>
          <w:lang w:val="en-US" w:eastAsia="en-GB"/>
        </w:rPr>
      </w:pPr>
    </w:p>
    <w:p w:rsidR="00400D30" w:rsidRDefault="00400D30" w:rsidP="00400D30">
      <w:pPr>
        <w:pStyle w:val="NoSpacing"/>
        <w:jc w:val="both"/>
        <w:rPr>
          <w:rFonts w:ascii="Arial" w:hAnsi="Arial" w:cs="Arial"/>
          <w:sz w:val="24"/>
          <w:szCs w:val="24"/>
          <w:lang w:val="en-US" w:eastAsia="en-GB"/>
        </w:rPr>
      </w:pPr>
    </w:p>
    <w:p w:rsidR="00400D30" w:rsidRDefault="00400D30" w:rsidP="00400D30">
      <w:pPr>
        <w:pStyle w:val="NoSpacing"/>
        <w:jc w:val="both"/>
        <w:rPr>
          <w:rFonts w:ascii="Arial" w:hAnsi="Arial" w:cs="Arial"/>
          <w:sz w:val="24"/>
          <w:szCs w:val="24"/>
          <w:lang w:val="en-US" w:eastAsia="en-GB"/>
        </w:rPr>
      </w:pPr>
    </w:p>
    <w:p w:rsidR="00253F30" w:rsidRDefault="00253F30" w:rsidP="00400D30">
      <w:pPr>
        <w:pStyle w:val="NoSpacing"/>
        <w:jc w:val="both"/>
        <w:rPr>
          <w:rFonts w:ascii="Arial" w:hAnsi="Arial" w:cs="Arial"/>
          <w:sz w:val="24"/>
          <w:szCs w:val="24"/>
          <w:lang w:val="en-US" w:eastAsia="en-GB"/>
        </w:rPr>
      </w:pPr>
    </w:p>
    <w:p w:rsidR="00253F30" w:rsidRDefault="00253F30" w:rsidP="00400D30">
      <w:pPr>
        <w:pStyle w:val="NoSpacing"/>
        <w:jc w:val="both"/>
        <w:rPr>
          <w:rFonts w:ascii="Arial" w:hAnsi="Arial" w:cs="Arial"/>
          <w:sz w:val="24"/>
          <w:szCs w:val="24"/>
          <w:lang w:val="en-US" w:eastAsia="en-GB"/>
        </w:rPr>
      </w:pPr>
    </w:p>
    <w:p w:rsidR="00253F30" w:rsidRPr="00E90F34" w:rsidRDefault="00253F30" w:rsidP="00400D30">
      <w:pPr>
        <w:pStyle w:val="NoSpacing"/>
        <w:jc w:val="both"/>
        <w:rPr>
          <w:rFonts w:ascii="Arial" w:hAnsi="Arial" w:cs="Arial"/>
          <w:sz w:val="24"/>
          <w:szCs w:val="24"/>
          <w:lang w:val="en-US" w:eastAsia="en-GB"/>
        </w:rPr>
      </w:pPr>
      <w:bookmarkStart w:id="0" w:name="_GoBack"/>
      <w:bookmarkEnd w:id="0"/>
    </w:p>
    <w:p w:rsidR="00E90F34" w:rsidRPr="00E90F34" w:rsidRDefault="00E90F34" w:rsidP="00E90F34">
      <w:pPr>
        <w:pStyle w:val="NoSpacing"/>
        <w:numPr>
          <w:ilvl w:val="0"/>
          <w:numId w:val="9"/>
        </w:numPr>
        <w:jc w:val="both"/>
        <w:rPr>
          <w:rFonts w:ascii="Arial" w:hAnsi="Arial" w:cs="Arial"/>
          <w:sz w:val="24"/>
          <w:szCs w:val="24"/>
          <w:lang w:val="en-US" w:eastAsia="en-GB"/>
        </w:rPr>
      </w:pPr>
      <w:r w:rsidRPr="00E90F34">
        <w:rPr>
          <w:rFonts w:ascii="Arial" w:hAnsi="Arial" w:cs="Arial"/>
          <w:sz w:val="24"/>
          <w:szCs w:val="24"/>
          <w:lang w:val="en-US" w:eastAsia="en-GB"/>
        </w:rPr>
        <w:lastRenderedPageBreak/>
        <w:t>Strong customer service, communication and relationship building skills – both written and verbal</w:t>
      </w:r>
    </w:p>
    <w:p w:rsidR="00E90F34" w:rsidRPr="00E90F34" w:rsidRDefault="00E90F34" w:rsidP="00E90F34">
      <w:pPr>
        <w:pStyle w:val="NoSpacing"/>
        <w:numPr>
          <w:ilvl w:val="0"/>
          <w:numId w:val="9"/>
        </w:numPr>
        <w:jc w:val="both"/>
        <w:rPr>
          <w:rFonts w:ascii="Arial" w:hAnsi="Arial" w:cs="Arial"/>
          <w:sz w:val="24"/>
          <w:szCs w:val="24"/>
          <w:lang w:val="en-US" w:eastAsia="en-GB"/>
        </w:rPr>
      </w:pPr>
      <w:r w:rsidRPr="00E90F34">
        <w:rPr>
          <w:rFonts w:ascii="Arial" w:hAnsi="Arial" w:cs="Arial"/>
          <w:sz w:val="24"/>
          <w:szCs w:val="24"/>
          <w:lang w:val="en-US" w:eastAsia="en-GB"/>
        </w:rPr>
        <w:t>Excellent time management and organisational skills and the ability to positively respond to changing and challenging priorities within set timescales</w:t>
      </w:r>
    </w:p>
    <w:p w:rsidR="00E90F34" w:rsidRPr="00E90F34" w:rsidRDefault="00E90F34" w:rsidP="00E90F34">
      <w:pPr>
        <w:pStyle w:val="NoSpacing"/>
        <w:numPr>
          <w:ilvl w:val="0"/>
          <w:numId w:val="9"/>
        </w:numPr>
        <w:jc w:val="both"/>
        <w:rPr>
          <w:rFonts w:ascii="Arial" w:hAnsi="Arial" w:cs="Arial"/>
          <w:sz w:val="24"/>
          <w:szCs w:val="24"/>
          <w:lang w:val="en-US" w:eastAsia="en-GB"/>
        </w:rPr>
      </w:pPr>
      <w:r w:rsidRPr="00E90F34">
        <w:rPr>
          <w:rFonts w:ascii="Arial" w:hAnsi="Arial" w:cs="Arial"/>
          <w:sz w:val="24"/>
          <w:szCs w:val="24"/>
          <w:lang w:val="en-US" w:eastAsia="en-GB"/>
        </w:rPr>
        <w:t xml:space="preserve">Self-motivated and able to work both independently and as part of a team </w:t>
      </w:r>
    </w:p>
    <w:p w:rsidR="00E90F34" w:rsidRPr="00E90F34" w:rsidRDefault="00E90F34" w:rsidP="00E90F34">
      <w:pPr>
        <w:pStyle w:val="NoSpacing"/>
        <w:numPr>
          <w:ilvl w:val="0"/>
          <w:numId w:val="9"/>
        </w:numPr>
        <w:jc w:val="both"/>
        <w:rPr>
          <w:rFonts w:ascii="Arial" w:hAnsi="Arial" w:cs="Arial"/>
          <w:sz w:val="24"/>
          <w:szCs w:val="24"/>
          <w:lang w:val="en-US" w:eastAsia="en-GB"/>
        </w:rPr>
      </w:pPr>
      <w:r w:rsidRPr="00E90F34">
        <w:rPr>
          <w:rFonts w:ascii="Arial" w:hAnsi="Arial" w:cs="Arial"/>
          <w:sz w:val="24"/>
          <w:szCs w:val="24"/>
          <w:lang w:val="en-US" w:eastAsia="en-GB"/>
        </w:rPr>
        <w:t xml:space="preserve">Ability to make sound decisions based on competing or complex factors </w:t>
      </w:r>
    </w:p>
    <w:p w:rsidR="00E90F34" w:rsidRPr="00E90F34" w:rsidRDefault="00E90F34" w:rsidP="00E90F34">
      <w:pPr>
        <w:pStyle w:val="NoSpacing"/>
        <w:numPr>
          <w:ilvl w:val="0"/>
          <w:numId w:val="9"/>
        </w:numPr>
        <w:jc w:val="both"/>
        <w:rPr>
          <w:rFonts w:ascii="Arial" w:hAnsi="Arial" w:cs="Arial"/>
          <w:sz w:val="24"/>
          <w:szCs w:val="24"/>
          <w:lang w:val="en-US" w:eastAsia="en-GB"/>
        </w:rPr>
      </w:pPr>
      <w:r w:rsidRPr="00E90F34">
        <w:rPr>
          <w:rFonts w:ascii="Arial" w:hAnsi="Arial" w:cs="Arial"/>
          <w:sz w:val="24"/>
          <w:szCs w:val="24"/>
          <w:lang w:val="en-US" w:eastAsia="en-GB"/>
        </w:rPr>
        <w:t>Strong analytical and decision-making skills</w:t>
      </w:r>
    </w:p>
    <w:p w:rsidR="00E90F34" w:rsidRPr="00E90F34" w:rsidRDefault="00E90F34" w:rsidP="00E90F34">
      <w:pPr>
        <w:pStyle w:val="NoSpacing"/>
        <w:numPr>
          <w:ilvl w:val="0"/>
          <w:numId w:val="9"/>
        </w:numPr>
        <w:jc w:val="both"/>
        <w:rPr>
          <w:rFonts w:ascii="Arial" w:hAnsi="Arial" w:cs="Arial"/>
          <w:sz w:val="24"/>
          <w:szCs w:val="24"/>
          <w:lang w:val="en-US" w:eastAsia="en-GB"/>
        </w:rPr>
      </w:pPr>
      <w:r w:rsidRPr="00E90F34">
        <w:rPr>
          <w:rFonts w:ascii="Arial" w:hAnsi="Arial" w:cs="Arial"/>
          <w:sz w:val="24"/>
          <w:szCs w:val="24"/>
          <w:lang w:val="en-US" w:eastAsia="en-GB"/>
        </w:rPr>
        <w:t>The ability to work autonomously, judging when to delegate and escalate</w:t>
      </w:r>
    </w:p>
    <w:p w:rsidR="00C701F7" w:rsidRDefault="00C701F7" w:rsidP="00E90F34">
      <w:pPr>
        <w:pStyle w:val="NoSpacing"/>
        <w:jc w:val="both"/>
        <w:rPr>
          <w:rFonts w:ascii="Arial" w:hAnsi="Arial" w:cs="Arial"/>
          <w:b/>
          <w:sz w:val="24"/>
          <w:szCs w:val="24"/>
          <w:u w:val="single"/>
          <w:lang w:val="en-US" w:eastAsia="en-GB"/>
        </w:rPr>
      </w:pPr>
    </w:p>
    <w:p w:rsidR="00E90F34" w:rsidRPr="00E90F34" w:rsidRDefault="00E90F34" w:rsidP="00E90F34">
      <w:pPr>
        <w:pStyle w:val="NoSpacing"/>
        <w:jc w:val="both"/>
        <w:rPr>
          <w:rFonts w:ascii="Arial" w:hAnsi="Arial" w:cs="Arial"/>
          <w:b/>
          <w:sz w:val="24"/>
          <w:szCs w:val="24"/>
          <w:u w:val="single"/>
          <w:lang w:val="en-US" w:eastAsia="en-GB"/>
        </w:rPr>
      </w:pPr>
      <w:r w:rsidRPr="00E90F34">
        <w:rPr>
          <w:rFonts w:ascii="Arial" w:hAnsi="Arial" w:cs="Arial"/>
          <w:b/>
          <w:sz w:val="24"/>
          <w:szCs w:val="24"/>
          <w:u w:val="single"/>
          <w:lang w:val="en-US" w:eastAsia="en-GB"/>
        </w:rPr>
        <w:t>Preferred Experience/Skills</w:t>
      </w:r>
    </w:p>
    <w:p w:rsidR="00E90F34" w:rsidRPr="00E90F34" w:rsidRDefault="00E90F34" w:rsidP="00E90F34">
      <w:pPr>
        <w:pStyle w:val="NoSpacing"/>
        <w:jc w:val="both"/>
        <w:rPr>
          <w:rFonts w:ascii="Arial" w:hAnsi="Arial" w:cs="Arial"/>
          <w:sz w:val="24"/>
          <w:szCs w:val="24"/>
          <w:lang w:val="en-US" w:eastAsia="en-GB"/>
        </w:rPr>
      </w:pPr>
      <w:r w:rsidRPr="00E90F34">
        <w:rPr>
          <w:rFonts w:ascii="Arial" w:hAnsi="Arial" w:cs="Arial"/>
          <w:sz w:val="24"/>
          <w:szCs w:val="24"/>
          <w:lang w:val="en-US" w:eastAsia="en-GB"/>
        </w:rPr>
        <w:t>Preferred experience and skills include:</w:t>
      </w:r>
    </w:p>
    <w:p w:rsidR="00E90F34" w:rsidRPr="00E90F34" w:rsidRDefault="00E90F34" w:rsidP="00E90F34">
      <w:pPr>
        <w:pStyle w:val="NoSpacing"/>
        <w:numPr>
          <w:ilvl w:val="0"/>
          <w:numId w:val="10"/>
        </w:numPr>
        <w:jc w:val="both"/>
        <w:rPr>
          <w:rFonts w:ascii="Arial" w:hAnsi="Arial" w:cs="Arial"/>
          <w:sz w:val="24"/>
          <w:szCs w:val="24"/>
          <w:lang w:val="en-US" w:eastAsia="en-GB"/>
        </w:rPr>
      </w:pPr>
      <w:r w:rsidRPr="00E90F34">
        <w:rPr>
          <w:rFonts w:ascii="Arial" w:hAnsi="Arial" w:cs="Arial"/>
          <w:sz w:val="24"/>
          <w:szCs w:val="24"/>
          <w:lang w:val="en-US" w:eastAsia="en-GB"/>
        </w:rPr>
        <w:t>The ability to make connections and share insights/best practice to h</w:t>
      </w:r>
      <w:r w:rsidR="0075079F">
        <w:rPr>
          <w:rFonts w:ascii="Arial" w:hAnsi="Arial" w:cs="Arial"/>
          <w:sz w:val="24"/>
          <w:szCs w:val="24"/>
          <w:lang w:val="en-US" w:eastAsia="en-GB"/>
        </w:rPr>
        <w:t xml:space="preserve">elp join-up work and increase </w:t>
      </w:r>
      <w:r w:rsidRPr="00E90F34">
        <w:rPr>
          <w:rFonts w:ascii="Arial" w:hAnsi="Arial" w:cs="Arial"/>
          <w:sz w:val="24"/>
          <w:szCs w:val="24"/>
          <w:lang w:val="en-US" w:eastAsia="en-GB"/>
        </w:rPr>
        <w:t>impact</w:t>
      </w:r>
    </w:p>
    <w:p w:rsidR="00E90F34" w:rsidRPr="00E90F34" w:rsidRDefault="00E90F34" w:rsidP="00E90F34">
      <w:pPr>
        <w:pStyle w:val="NoSpacing"/>
        <w:numPr>
          <w:ilvl w:val="0"/>
          <w:numId w:val="10"/>
        </w:numPr>
        <w:jc w:val="both"/>
        <w:rPr>
          <w:rFonts w:ascii="Arial" w:hAnsi="Arial" w:cs="Arial"/>
          <w:sz w:val="24"/>
          <w:szCs w:val="24"/>
          <w:lang w:val="en-US" w:eastAsia="en-GB"/>
        </w:rPr>
      </w:pPr>
      <w:r w:rsidRPr="00E90F34">
        <w:rPr>
          <w:rFonts w:ascii="Arial" w:hAnsi="Arial" w:cs="Arial"/>
          <w:sz w:val="24"/>
          <w:szCs w:val="24"/>
          <w:lang w:val="en-US" w:eastAsia="en-GB"/>
        </w:rPr>
        <w:t>Establishing and maintaining a wide network which benefits the business through confident negotiation and influencing</w:t>
      </w:r>
    </w:p>
    <w:p w:rsidR="00E90F34" w:rsidRPr="00E90F34" w:rsidRDefault="00E90F34" w:rsidP="00E90F34">
      <w:pPr>
        <w:pStyle w:val="NoSpacing"/>
        <w:numPr>
          <w:ilvl w:val="0"/>
          <w:numId w:val="10"/>
        </w:numPr>
        <w:jc w:val="both"/>
        <w:rPr>
          <w:rFonts w:ascii="Arial" w:hAnsi="Arial" w:cs="Arial"/>
          <w:sz w:val="24"/>
          <w:szCs w:val="24"/>
          <w:lang w:val="en-US" w:eastAsia="en-GB"/>
        </w:rPr>
      </w:pPr>
      <w:r w:rsidRPr="00E90F34">
        <w:rPr>
          <w:rFonts w:ascii="Arial" w:hAnsi="Arial" w:cs="Arial"/>
          <w:sz w:val="24"/>
          <w:szCs w:val="24"/>
          <w:lang w:val="en-US" w:eastAsia="en-GB"/>
        </w:rPr>
        <w:t>Ability to think strategically and consider the bigger picture</w:t>
      </w:r>
    </w:p>
    <w:p w:rsidR="00E90F34" w:rsidRPr="00E90F34" w:rsidRDefault="00E90F34" w:rsidP="00E90F34">
      <w:pPr>
        <w:pStyle w:val="NoSpacing"/>
        <w:jc w:val="both"/>
        <w:rPr>
          <w:rFonts w:ascii="Arial" w:hAnsi="Arial" w:cs="Arial"/>
          <w:sz w:val="24"/>
          <w:szCs w:val="24"/>
          <w:lang w:val="en-US" w:eastAsia="en-GB"/>
        </w:rPr>
      </w:pPr>
    </w:p>
    <w:p w:rsidR="00E90F34" w:rsidRPr="00E90F34" w:rsidRDefault="00E90F34" w:rsidP="00E90F34">
      <w:pPr>
        <w:pStyle w:val="NoSpacing"/>
        <w:jc w:val="both"/>
        <w:rPr>
          <w:rFonts w:ascii="Arial" w:hAnsi="Arial" w:cs="Arial"/>
          <w:b/>
          <w:sz w:val="24"/>
          <w:szCs w:val="24"/>
          <w:u w:val="single"/>
          <w:lang w:val="en-US" w:eastAsia="en-GB"/>
        </w:rPr>
      </w:pPr>
      <w:r w:rsidRPr="00E90F34">
        <w:rPr>
          <w:rFonts w:ascii="Arial" w:hAnsi="Arial" w:cs="Arial"/>
          <w:b/>
          <w:sz w:val="24"/>
          <w:szCs w:val="24"/>
          <w:u w:val="single"/>
          <w:lang w:val="en-US" w:eastAsia="en-GB"/>
        </w:rPr>
        <w:t>Terms &amp; Conditions</w:t>
      </w:r>
    </w:p>
    <w:p w:rsidR="00E90F34" w:rsidRPr="00E90F34" w:rsidRDefault="00E90F34" w:rsidP="00E90F34">
      <w:pPr>
        <w:pStyle w:val="NoSpacing"/>
        <w:jc w:val="both"/>
        <w:rPr>
          <w:rFonts w:ascii="Arial" w:hAnsi="Arial" w:cs="Arial"/>
          <w:sz w:val="24"/>
          <w:szCs w:val="24"/>
          <w:lang w:val="en-US" w:eastAsia="en-GB"/>
        </w:rPr>
      </w:pPr>
      <w:r w:rsidRPr="00E90F34">
        <w:rPr>
          <w:rFonts w:ascii="Arial" w:hAnsi="Arial" w:cs="Arial"/>
          <w:sz w:val="24"/>
          <w:szCs w:val="24"/>
          <w:lang w:val="en-US" w:eastAsia="en-GB"/>
        </w:rPr>
        <w:t>You will be employed and work within the guidelines of the Association of Drainage Association (ADA), Lincolnshire Branch, Wages and Salaries and Conditions of Service 2018 with a starting salary between £34,644 - £37,140 (dependent on experience and skills).</w:t>
      </w:r>
    </w:p>
    <w:p w:rsidR="00E90F34" w:rsidRPr="00E90F34" w:rsidRDefault="00E90F34" w:rsidP="00E90F34">
      <w:pPr>
        <w:pStyle w:val="NoSpacing"/>
        <w:jc w:val="both"/>
        <w:rPr>
          <w:rFonts w:ascii="Arial" w:hAnsi="Arial" w:cs="Arial"/>
          <w:sz w:val="24"/>
          <w:szCs w:val="24"/>
          <w:lang w:val="en-US" w:eastAsia="en-GB"/>
        </w:rPr>
      </w:pPr>
    </w:p>
    <w:p w:rsidR="00E90F34" w:rsidRPr="00E90F34" w:rsidRDefault="00E90F34" w:rsidP="00E90F34">
      <w:pPr>
        <w:pStyle w:val="NoSpacing"/>
        <w:jc w:val="both"/>
        <w:rPr>
          <w:rFonts w:ascii="Arial" w:hAnsi="Arial" w:cs="Arial"/>
          <w:sz w:val="24"/>
          <w:szCs w:val="24"/>
          <w:lang w:val="en-US" w:eastAsia="en-GB"/>
        </w:rPr>
      </w:pPr>
      <w:r w:rsidRPr="00E90F34">
        <w:rPr>
          <w:rFonts w:ascii="Arial" w:hAnsi="Arial" w:cs="Arial"/>
          <w:sz w:val="24"/>
          <w:szCs w:val="24"/>
          <w:lang w:val="en-US" w:eastAsia="en-GB"/>
        </w:rPr>
        <w:t>The position offers an essential users car allowance of £2147 per annum with a business mileage allowance.</w:t>
      </w:r>
    </w:p>
    <w:p w:rsidR="00E90F34" w:rsidRDefault="00E90F34" w:rsidP="00E90F34">
      <w:pPr>
        <w:pStyle w:val="NoSpacing"/>
        <w:jc w:val="both"/>
        <w:rPr>
          <w:rFonts w:ascii="Arial" w:hAnsi="Arial" w:cs="Arial"/>
          <w:b/>
          <w:sz w:val="24"/>
          <w:szCs w:val="24"/>
          <w:u w:val="single"/>
          <w:lang w:val="en-US" w:eastAsia="en-GB"/>
        </w:rPr>
      </w:pPr>
    </w:p>
    <w:p w:rsidR="00E90F34" w:rsidRPr="00400D30" w:rsidRDefault="00E90F34" w:rsidP="00E90F34">
      <w:pPr>
        <w:pStyle w:val="NoSpacing"/>
        <w:jc w:val="both"/>
        <w:rPr>
          <w:rFonts w:ascii="Arial" w:hAnsi="Arial" w:cs="Arial"/>
          <w:b/>
          <w:sz w:val="24"/>
          <w:szCs w:val="24"/>
          <w:u w:val="single"/>
          <w:lang w:val="en-US" w:eastAsia="en-GB"/>
        </w:rPr>
      </w:pPr>
      <w:r w:rsidRPr="00E90F34">
        <w:rPr>
          <w:rFonts w:ascii="Arial" w:hAnsi="Arial" w:cs="Arial"/>
          <w:b/>
          <w:sz w:val="24"/>
          <w:szCs w:val="24"/>
          <w:u w:val="single"/>
          <w:lang w:val="en-US" w:eastAsia="en-GB"/>
        </w:rPr>
        <w:t>Applications</w:t>
      </w:r>
    </w:p>
    <w:p w:rsidR="00CB0B05" w:rsidRPr="00400D30" w:rsidRDefault="00E90F34" w:rsidP="00E90F34">
      <w:pPr>
        <w:pStyle w:val="NoSpacing"/>
        <w:jc w:val="both"/>
        <w:rPr>
          <w:rFonts w:ascii="Arial" w:hAnsi="Arial" w:cs="Arial"/>
          <w:b/>
          <w:sz w:val="24"/>
          <w:szCs w:val="24"/>
          <w:lang w:val="en-US" w:eastAsia="en-GB"/>
        </w:rPr>
      </w:pPr>
      <w:r w:rsidRPr="00400D30">
        <w:rPr>
          <w:rFonts w:ascii="Arial" w:hAnsi="Arial" w:cs="Arial"/>
          <w:b/>
          <w:sz w:val="24"/>
          <w:szCs w:val="24"/>
          <w:lang w:val="en-US" w:eastAsia="en-GB"/>
        </w:rPr>
        <w:t xml:space="preserve">If you have the essential experience and skills and an interest in applying for this new interesting and self-motivated position, please do so in writing with a covering letter along with a current copy of your CV before the end of </w:t>
      </w:r>
      <w:r w:rsidR="00400D30" w:rsidRPr="00400D30">
        <w:rPr>
          <w:rFonts w:ascii="Arial" w:hAnsi="Arial" w:cs="Arial"/>
          <w:b/>
          <w:sz w:val="24"/>
          <w:szCs w:val="24"/>
          <w:lang w:val="en-US" w:eastAsia="en-GB"/>
        </w:rPr>
        <w:t>October</w:t>
      </w:r>
      <w:r w:rsidRPr="00400D30">
        <w:rPr>
          <w:rFonts w:ascii="Arial" w:hAnsi="Arial" w:cs="Arial"/>
          <w:b/>
          <w:sz w:val="24"/>
          <w:szCs w:val="24"/>
          <w:lang w:val="en-US" w:eastAsia="en-GB"/>
        </w:rPr>
        <w:t xml:space="preserve"> 2018 to The Chief Executive, Black Sluice Internal Drainage Board, Station Road, Swineshead, Boston, Lincs PE20 3PW. </w:t>
      </w:r>
    </w:p>
    <w:sectPr w:rsidR="00CB0B05" w:rsidRPr="00400D30" w:rsidSect="00C701F7">
      <w:footerReference w:type="default" r:id="rId8"/>
      <w:pgSz w:w="11906" w:h="16838"/>
      <w:pgMar w:top="142" w:right="1274" w:bottom="426" w:left="1418" w:header="709" w:footer="13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C43" w:rsidRDefault="00363C43" w:rsidP="00363C43">
      <w:pPr>
        <w:spacing w:after="0" w:line="240" w:lineRule="auto"/>
      </w:pPr>
      <w:r>
        <w:separator/>
      </w:r>
    </w:p>
  </w:endnote>
  <w:endnote w:type="continuationSeparator" w:id="0">
    <w:p w:rsidR="00363C43" w:rsidRDefault="00363C43" w:rsidP="00363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C43" w:rsidRDefault="00363C43" w:rsidP="00CB0B05">
    <w:pPr>
      <w:pStyle w:val="Footer"/>
      <w:jc w:val="center"/>
    </w:pPr>
  </w:p>
  <w:p w:rsidR="00363C43" w:rsidRDefault="00363C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C43" w:rsidRDefault="00363C43" w:rsidP="00363C43">
      <w:pPr>
        <w:spacing w:after="0" w:line="240" w:lineRule="auto"/>
      </w:pPr>
      <w:r>
        <w:separator/>
      </w:r>
    </w:p>
  </w:footnote>
  <w:footnote w:type="continuationSeparator" w:id="0">
    <w:p w:rsidR="00363C43" w:rsidRDefault="00363C43" w:rsidP="00363C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16DD"/>
    <w:multiLevelType w:val="hybridMultilevel"/>
    <w:tmpl w:val="971EF4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1EB62FF"/>
    <w:multiLevelType w:val="hybridMultilevel"/>
    <w:tmpl w:val="D9ECB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78573E"/>
    <w:multiLevelType w:val="hybridMultilevel"/>
    <w:tmpl w:val="7FECE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3E5A84"/>
    <w:multiLevelType w:val="hybridMultilevel"/>
    <w:tmpl w:val="35CAE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A42AAB"/>
    <w:multiLevelType w:val="hybridMultilevel"/>
    <w:tmpl w:val="CB588754"/>
    <w:lvl w:ilvl="0" w:tplc="107A74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3B63AAA"/>
    <w:multiLevelType w:val="hybridMultilevel"/>
    <w:tmpl w:val="A1F00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4F376B"/>
    <w:multiLevelType w:val="hybridMultilevel"/>
    <w:tmpl w:val="C74E8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00002E"/>
    <w:multiLevelType w:val="hybridMultilevel"/>
    <w:tmpl w:val="C7520A12"/>
    <w:lvl w:ilvl="0" w:tplc="53B23DCE">
      <w:start w:val="1"/>
      <w:numFmt w:val="decimal"/>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C00895"/>
    <w:multiLevelType w:val="hybridMultilevel"/>
    <w:tmpl w:val="1182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7"/>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1C0"/>
    <w:rsid w:val="00054DC8"/>
    <w:rsid w:val="000959BA"/>
    <w:rsid w:val="000B221E"/>
    <w:rsid w:val="000D37B6"/>
    <w:rsid w:val="000E397F"/>
    <w:rsid w:val="00137B30"/>
    <w:rsid w:val="001C2DCA"/>
    <w:rsid w:val="001D03CF"/>
    <w:rsid w:val="001D16E8"/>
    <w:rsid w:val="00204C78"/>
    <w:rsid w:val="00253F30"/>
    <w:rsid w:val="0025416F"/>
    <w:rsid w:val="00292848"/>
    <w:rsid w:val="003055FE"/>
    <w:rsid w:val="00311414"/>
    <w:rsid w:val="00344277"/>
    <w:rsid w:val="00363C43"/>
    <w:rsid w:val="00385982"/>
    <w:rsid w:val="003C660C"/>
    <w:rsid w:val="003F67C3"/>
    <w:rsid w:val="00400D30"/>
    <w:rsid w:val="004763B8"/>
    <w:rsid w:val="004A5AFD"/>
    <w:rsid w:val="004B0046"/>
    <w:rsid w:val="004B41C0"/>
    <w:rsid w:val="00500D38"/>
    <w:rsid w:val="00512635"/>
    <w:rsid w:val="005433E4"/>
    <w:rsid w:val="0054449F"/>
    <w:rsid w:val="00551A40"/>
    <w:rsid w:val="00553183"/>
    <w:rsid w:val="00567B0F"/>
    <w:rsid w:val="005A1578"/>
    <w:rsid w:val="005A7DBF"/>
    <w:rsid w:val="0060446C"/>
    <w:rsid w:val="0060497C"/>
    <w:rsid w:val="00644F1E"/>
    <w:rsid w:val="006707DB"/>
    <w:rsid w:val="006A5C53"/>
    <w:rsid w:val="006D5FF5"/>
    <w:rsid w:val="006E35EF"/>
    <w:rsid w:val="0070336D"/>
    <w:rsid w:val="00733F4A"/>
    <w:rsid w:val="0075079F"/>
    <w:rsid w:val="00770C15"/>
    <w:rsid w:val="007A341F"/>
    <w:rsid w:val="00806892"/>
    <w:rsid w:val="00816532"/>
    <w:rsid w:val="00851749"/>
    <w:rsid w:val="008F240B"/>
    <w:rsid w:val="008F38E0"/>
    <w:rsid w:val="00920CBB"/>
    <w:rsid w:val="00953B5F"/>
    <w:rsid w:val="0098784C"/>
    <w:rsid w:val="009C70DA"/>
    <w:rsid w:val="009D7E08"/>
    <w:rsid w:val="009F66F8"/>
    <w:rsid w:val="00A222A1"/>
    <w:rsid w:val="00A32D59"/>
    <w:rsid w:val="00A83BE2"/>
    <w:rsid w:val="00A97209"/>
    <w:rsid w:val="00AA4601"/>
    <w:rsid w:val="00AA466E"/>
    <w:rsid w:val="00AC6AB2"/>
    <w:rsid w:val="00AF27C8"/>
    <w:rsid w:val="00B0148A"/>
    <w:rsid w:val="00B31674"/>
    <w:rsid w:val="00B51DA6"/>
    <w:rsid w:val="00B75F26"/>
    <w:rsid w:val="00B83F79"/>
    <w:rsid w:val="00BF7820"/>
    <w:rsid w:val="00C100AC"/>
    <w:rsid w:val="00C572EF"/>
    <w:rsid w:val="00C65B8D"/>
    <w:rsid w:val="00C701F7"/>
    <w:rsid w:val="00C75681"/>
    <w:rsid w:val="00C90932"/>
    <w:rsid w:val="00CB0B05"/>
    <w:rsid w:val="00CC63EC"/>
    <w:rsid w:val="00D1649B"/>
    <w:rsid w:val="00D276D3"/>
    <w:rsid w:val="00D318C7"/>
    <w:rsid w:val="00DB5A42"/>
    <w:rsid w:val="00E133D0"/>
    <w:rsid w:val="00E9026D"/>
    <w:rsid w:val="00E90F34"/>
    <w:rsid w:val="00ED33E8"/>
    <w:rsid w:val="00ED52E7"/>
    <w:rsid w:val="00F02E52"/>
    <w:rsid w:val="00F40480"/>
    <w:rsid w:val="00F41C47"/>
    <w:rsid w:val="00F42C31"/>
    <w:rsid w:val="00F955A1"/>
    <w:rsid w:val="00FE2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regrouptable v:ext="edit">
        <o:entry new="1" old="0"/>
        <o:entry new="2" old="0"/>
        <o:entry new="3" old="0"/>
      </o:regrouptable>
    </o:shapelayout>
  </w:shapeDefaults>
  <w:decimalSymbol w:val="."/>
  <w:listSeparator w:val=","/>
  <w14:docId w14:val="3806E341"/>
  <w15:chartTrackingRefBased/>
  <w15:docId w15:val="{242571CC-468E-4F59-80DA-80192C47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D3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41C0"/>
    <w:rPr>
      <w:sz w:val="22"/>
      <w:szCs w:val="22"/>
      <w:lang w:eastAsia="en-US"/>
    </w:rPr>
  </w:style>
  <w:style w:type="character" w:styleId="Hyperlink">
    <w:name w:val="Hyperlink"/>
    <w:uiPriority w:val="99"/>
    <w:unhideWhenUsed/>
    <w:rsid w:val="00C100AC"/>
    <w:rPr>
      <w:color w:val="0000FF"/>
      <w:u w:val="single"/>
    </w:rPr>
  </w:style>
  <w:style w:type="paragraph" w:styleId="BalloonText">
    <w:name w:val="Balloon Text"/>
    <w:basedOn w:val="Normal"/>
    <w:link w:val="BalloonTextChar"/>
    <w:uiPriority w:val="99"/>
    <w:semiHidden/>
    <w:unhideWhenUsed/>
    <w:rsid w:val="00DB5A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B5A42"/>
    <w:rPr>
      <w:rFonts w:ascii="Tahoma" w:hAnsi="Tahoma" w:cs="Tahoma"/>
      <w:sz w:val="16"/>
      <w:szCs w:val="16"/>
      <w:lang w:eastAsia="en-US"/>
    </w:rPr>
  </w:style>
  <w:style w:type="character" w:styleId="Strong">
    <w:name w:val="Strong"/>
    <w:uiPriority w:val="22"/>
    <w:qFormat/>
    <w:rsid w:val="00806892"/>
    <w:rPr>
      <w:b/>
      <w:bCs/>
    </w:rPr>
  </w:style>
  <w:style w:type="paragraph" w:styleId="ListParagraph">
    <w:name w:val="List Paragraph"/>
    <w:basedOn w:val="Normal"/>
    <w:uiPriority w:val="34"/>
    <w:qFormat/>
    <w:rsid w:val="00311414"/>
    <w:pPr>
      <w:spacing w:after="0" w:line="240" w:lineRule="auto"/>
      <w:ind w:left="720"/>
    </w:pPr>
    <w:rPr>
      <w:lang w:eastAsia="en-GB"/>
    </w:rPr>
  </w:style>
  <w:style w:type="table" w:styleId="TableGrid">
    <w:name w:val="Table Grid"/>
    <w:basedOn w:val="TableNormal"/>
    <w:uiPriority w:val="59"/>
    <w:rsid w:val="00254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3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C43"/>
    <w:rPr>
      <w:sz w:val="22"/>
      <w:szCs w:val="22"/>
      <w:lang w:eastAsia="en-US"/>
    </w:rPr>
  </w:style>
  <w:style w:type="paragraph" w:styleId="Footer">
    <w:name w:val="footer"/>
    <w:basedOn w:val="Normal"/>
    <w:link w:val="FooterChar"/>
    <w:uiPriority w:val="99"/>
    <w:unhideWhenUsed/>
    <w:rsid w:val="00363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C4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0475">
      <w:bodyDiv w:val="1"/>
      <w:marLeft w:val="0"/>
      <w:marRight w:val="0"/>
      <w:marTop w:val="0"/>
      <w:marBottom w:val="0"/>
      <w:divBdr>
        <w:top w:val="none" w:sz="0" w:space="0" w:color="auto"/>
        <w:left w:val="none" w:sz="0" w:space="0" w:color="auto"/>
        <w:bottom w:val="none" w:sz="0" w:space="0" w:color="auto"/>
        <w:right w:val="none" w:sz="0" w:space="0" w:color="auto"/>
      </w:divBdr>
      <w:divsChild>
        <w:div w:id="720709381">
          <w:marLeft w:val="0"/>
          <w:marRight w:val="0"/>
          <w:marTop w:val="300"/>
          <w:marBottom w:val="0"/>
          <w:divBdr>
            <w:top w:val="none" w:sz="0" w:space="0" w:color="auto"/>
            <w:left w:val="none" w:sz="0" w:space="0" w:color="auto"/>
            <w:bottom w:val="none" w:sz="0" w:space="0" w:color="auto"/>
            <w:right w:val="none" w:sz="0" w:space="0" w:color="auto"/>
          </w:divBdr>
          <w:divsChild>
            <w:div w:id="2105152137">
              <w:marLeft w:val="0"/>
              <w:marRight w:val="0"/>
              <w:marTop w:val="0"/>
              <w:marBottom w:val="0"/>
              <w:divBdr>
                <w:top w:val="none" w:sz="0" w:space="0" w:color="auto"/>
                <w:left w:val="none" w:sz="0" w:space="0" w:color="auto"/>
                <w:bottom w:val="none" w:sz="0" w:space="0" w:color="auto"/>
                <w:right w:val="none" w:sz="0" w:space="0" w:color="auto"/>
              </w:divBdr>
              <w:divsChild>
                <w:div w:id="186413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744826">
      <w:bodyDiv w:val="1"/>
      <w:marLeft w:val="0"/>
      <w:marRight w:val="0"/>
      <w:marTop w:val="0"/>
      <w:marBottom w:val="0"/>
      <w:divBdr>
        <w:top w:val="none" w:sz="0" w:space="0" w:color="auto"/>
        <w:left w:val="none" w:sz="0" w:space="0" w:color="auto"/>
        <w:bottom w:val="none" w:sz="0" w:space="0" w:color="auto"/>
        <w:right w:val="none" w:sz="0" w:space="0" w:color="auto"/>
      </w:divBdr>
    </w:div>
    <w:div w:id="948974726">
      <w:bodyDiv w:val="1"/>
      <w:marLeft w:val="0"/>
      <w:marRight w:val="0"/>
      <w:marTop w:val="0"/>
      <w:marBottom w:val="0"/>
      <w:divBdr>
        <w:top w:val="none" w:sz="0" w:space="0" w:color="auto"/>
        <w:left w:val="none" w:sz="0" w:space="0" w:color="auto"/>
        <w:bottom w:val="none" w:sz="0" w:space="0" w:color="auto"/>
        <w:right w:val="none" w:sz="0" w:space="0" w:color="auto"/>
      </w:divBdr>
    </w:div>
    <w:div w:id="1057507073">
      <w:bodyDiv w:val="1"/>
      <w:marLeft w:val="0"/>
      <w:marRight w:val="0"/>
      <w:marTop w:val="0"/>
      <w:marBottom w:val="0"/>
      <w:divBdr>
        <w:top w:val="none" w:sz="0" w:space="0" w:color="auto"/>
        <w:left w:val="none" w:sz="0" w:space="0" w:color="auto"/>
        <w:bottom w:val="none" w:sz="0" w:space="0" w:color="auto"/>
        <w:right w:val="none" w:sz="0" w:space="0" w:color="auto"/>
      </w:divBdr>
    </w:div>
    <w:div w:id="1215582919">
      <w:bodyDiv w:val="1"/>
      <w:marLeft w:val="0"/>
      <w:marRight w:val="0"/>
      <w:marTop w:val="0"/>
      <w:marBottom w:val="0"/>
      <w:divBdr>
        <w:top w:val="none" w:sz="0" w:space="0" w:color="auto"/>
        <w:left w:val="none" w:sz="0" w:space="0" w:color="auto"/>
        <w:bottom w:val="none" w:sz="0" w:space="0" w:color="auto"/>
        <w:right w:val="none" w:sz="0" w:space="0" w:color="auto"/>
      </w:divBdr>
    </w:div>
    <w:div w:id="1230728048">
      <w:bodyDiv w:val="1"/>
      <w:marLeft w:val="0"/>
      <w:marRight w:val="0"/>
      <w:marTop w:val="0"/>
      <w:marBottom w:val="0"/>
      <w:divBdr>
        <w:top w:val="none" w:sz="0" w:space="0" w:color="auto"/>
        <w:left w:val="none" w:sz="0" w:space="0" w:color="auto"/>
        <w:bottom w:val="none" w:sz="0" w:space="0" w:color="auto"/>
        <w:right w:val="none" w:sz="0" w:space="0" w:color="auto"/>
      </w:divBdr>
    </w:div>
    <w:div w:id="1778983730">
      <w:bodyDiv w:val="1"/>
      <w:marLeft w:val="0"/>
      <w:marRight w:val="0"/>
      <w:marTop w:val="0"/>
      <w:marBottom w:val="0"/>
      <w:divBdr>
        <w:top w:val="none" w:sz="0" w:space="0" w:color="auto"/>
        <w:left w:val="none" w:sz="0" w:space="0" w:color="auto"/>
        <w:bottom w:val="none" w:sz="0" w:space="0" w:color="auto"/>
        <w:right w:val="none" w:sz="0" w:space="0" w:color="auto"/>
      </w:divBdr>
    </w:div>
    <w:div w:id="192256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Black Sluice Internal Drainage Board</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BSIDB</dc:creator>
  <cp:keywords/>
  <cp:lastModifiedBy>Jessica Baxter</cp:lastModifiedBy>
  <cp:revision>5</cp:revision>
  <cp:lastPrinted>2018-05-17T10:17:00Z</cp:lastPrinted>
  <dcterms:created xsi:type="dcterms:W3CDTF">2018-06-13T12:41:00Z</dcterms:created>
  <dcterms:modified xsi:type="dcterms:W3CDTF">2018-10-02T11:14:00Z</dcterms:modified>
</cp:coreProperties>
</file>